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MONITOROVACÍ LIST PODPOŘENÉ OSOBY</w:t>
      </w:r>
    </w:p>
    <w:tbl>
      <w:tblPr>
        <w:tblStyle w:val="Table1"/>
        <w:tblW w:w="9071.999999999998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993"/>
        <w:gridCol w:w="283"/>
        <w:gridCol w:w="2699"/>
        <w:gridCol w:w="1554"/>
        <w:gridCol w:w="1842"/>
        <w:tblGridChange w:id="0">
          <w:tblGrid>
            <w:gridCol w:w="1701"/>
            <w:gridCol w:w="993"/>
            <w:gridCol w:w="283"/>
            <w:gridCol w:w="2699"/>
            <w:gridCol w:w="1554"/>
            <w:gridCol w:w="1842"/>
          </w:tblGrid>
        </w:tblGridChange>
      </w:tblGrid>
      <w:tr>
        <w:tc>
          <w:tcPr>
            <w:gridSpan w:val="6"/>
            <w:shd w:fill="d9d9d9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Identifikace projektu</w:t>
            </w:r>
          </w:p>
        </w:tc>
      </w:tr>
      <w:tr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Registrační číslo projektu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Název projektu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Příjemce podpory (název)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gridSpan w:val="6"/>
            <w:shd w:fill="d9d9d9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Základní údaje o podpořené osobě</w:t>
            </w:r>
          </w:p>
        </w:tc>
      </w:tr>
      <w:tr>
        <w:trPr>
          <w:trHeight w:val="278" w:hRule="atLeast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Jméno a příjmení </w:t>
            </w:r>
          </w:p>
        </w:tc>
        <w:tc>
          <w:tcPr>
            <w:gridSpan w:val="5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narození</w:t>
            </w:r>
          </w:p>
        </w:tc>
        <w:tc>
          <w:tcPr>
            <w:gridSpan w:val="5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restart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 trvalého pobytu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</w:t>
            </w:r>
          </w:p>
        </w:tc>
        <w:tc>
          <w:tcPr>
            <w:gridSpan w:val="2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Číslo popisné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continue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Město</w:t>
            </w:r>
          </w:p>
        </w:tc>
        <w:tc>
          <w:tcPr>
            <w:gridSpan w:val="2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278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Údaje zaznamenávané nejpozději před ukončením účasti osoby v projektu</w:t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Stav je zjišťován k datu zahájení účasti osoby v projektu.</w:t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57.0" w:type="pct"/>
        <w:tblBorders>
          <w:top w:color="f5f5f5" w:space="0" w:sz="8" w:val="single"/>
          <w:left w:color="f5f5f5" w:space="0" w:sz="8" w:val="single"/>
          <w:bottom w:color="f5f5f5" w:space="0" w:sz="8" w:val="single"/>
          <w:right w:color="f5f5f5" w:space="0" w:sz="8" w:val="single"/>
          <w:insideH w:color="f5f5f5" w:space="0" w:sz="8" w:val="single"/>
          <w:insideV w:color="f5f5f5" w:space="0" w:sz="8" w:val="single"/>
        </w:tblBorders>
        <w:tblLayout w:type="fixed"/>
        <w:tblLook w:val="0400"/>
      </w:tblPr>
      <w:tblGrid>
        <w:gridCol w:w="2835"/>
        <w:gridCol w:w="6237"/>
        <w:tblGridChange w:id="0">
          <w:tblGrid>
            <w:gridCol w:w="2835"/>
            <w:gridCol w:w="6237"/>
          </w:tblGrid>
        </w:tblGridChange>
      </w:tblGrid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pohlaví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pouze do jedné z vymezených skupin.</w:t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muži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ženy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postavení na trhu práce 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pouze do jedné z vymezených skupin.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 případě souběhu se uvádí převažující charakteristika.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zaměstnanci,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včetně žen na mateřské dovolené, které byly před nástupem této dovolené zaměstnány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samostatně výdělečně činné,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včetně žen na mateřské dovolené, které byly před nástupem této dovolené osobami samostatně výdělečně činnými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na rodičovské dovolené, které byly před nástupem této dovolené zaměstnány nebo samostatně výdělečně činné 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dlouhodobě nezaměstnaní,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registrovaní na Úřadu práce ČR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nezaměstnaní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ostatní, registrovaní na Úřadu práce ČR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neaktivní osoby,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které nejsou v procesu vzdělávání nebo odborné přípravy,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včetně matek na mateřské dovolené a osob na rodičovské dovolené, které nebyly před nástupem této dovolené ani zaměstnány, ani nepatřily mezi osoby samostatně výdělečně činné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včetně osob pobírajících invalidní důchod a osob pobírajících starobní důchod, které nepatří ani do kategorie zaměstnanci, ani do kategorie osob samostatně výdělečně činných a nejsou registrované na Úřadu práce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neaktivní osoby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ostatní</w:t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56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nejvyššího dosaženého vzdělání</w:t>
            </w:r>
          </w:p>
          <w:p w:rsidR="00000000" w:rsidDel="00000000" w:rsidP="00000000" w:rsidRDefault="00000000" w:rsidRPr="00000000" w14:paraId="00000057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musí patřit do jedné z vymezených skupin.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58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bez vzdělání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jinde neuvedené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1. stupeň základní školy nebo 2. stupeň základní školy či 1. - 4. ročník 8letých gymnázií či konzervatoře anebo 1.  - 2. ročník 6letých gymnázií, tj. osoby s primárním (ISCED 1) nebo nižším sekundárním (ISCED 2)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vzděláním</w:t>
            </w:r>
          </w:p>
          <w:p w:rsidR="00000000" w:rsidDel="00000000" w:rsidP="00000000" w:rsidRDefault="00000000" w:rsidRPr="00000000" w14:paraId="0000005A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středoškolské, maturita či vyučení anebo pomaturitní studium, tj. osoby s vyšším sekundárním (ISCED 3) nebo postsekundárním (ISCED 4)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vzděláním</w:t>
            </w:r>
          </w:p>
          <w:p w:rsidR="00000000" w:rsidDel="00000000" w:rsidP="00000000" w:rsidRDefault="00000000" w:rsidRPr="00000000" w14:paraId="0000005B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vyšší odborné, bakalářské, magisterské, doktorské studium, tj. osoby s terciárním (ISCED 5 až 8)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vzděláním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typu znevýhodnění</w:t>
            </w:r>
            <w:r w:rsidDel="00000000" w:rsidR="00000000" w:rsidRPr="00000000">
              <w:rPr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do více vymezených skupin (příp. do žádné).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migranti; osoby, které jsou původem cizinci; menšiny (včetně marginalizovaných společenství jako jsou Romové)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se zdravotním postižením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s jiným znevýhodněním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1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přístupu k bydlení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patří či nepatří do vymezené skupiny.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bez přístřeší nebo osoby vyloučené z přístupu k bydlení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sektoru ekonomiky, v němž je osoba ekonomicky aktivní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Vyplňují pouze osoby zaměstnané a OSVČ.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pouze do jedné z vymezených skupin. 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 případě působení v různých sektorech se vybírá ten, který převažuje.</w:t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působící v neziskovém sektoru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působící v podnikatelském sektoru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působící ve veřejném sektoru</w:t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B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specifikace působení ve veřejném sektoru</w:t>
            </w:r>
          </w:p>
          <w:p w:rsidR="00000000" w:rsidDel="00000000" w:rsidP="00000000" w:rsidRDefault="00000000" w:rsidRPr="00000000" w14:paraId="0000006C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Vyplňují pouze osoby působící ve veřejném sektoru.</w:t>
            </w:r>
          </w:p>
          <w:p w:rsidR="00000000" w:rsidDel="00000000" w:rsidP="00000000" w:rsidRDefault="00000000" w:rsidRPr="00000000" w14:paraId="0000006D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patří či nepatří do vymezené skupiny.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zaměstnanci </w:t>
            </w:r>
          </w:p>
          <w:p w:rsidR="00000000" w:rsidDel="00000000" w:rsidP="00000000" w:rsidRDefault="00000000" w:rsidRPr="00000000" w14:paraId="0000006F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ministerstva, </w:t>
            </w:r>
          </w:p>
          <w:p w:rsidR="00000000" w:rsidDel="00000000" w:rsidP="00000000" w:rsidRDefault="00000000" w:rsidRPr="00000000" w14:paraId="00000070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ústředního správního úřadu, </w:t>
            </w:r>
          </w:p>
          <w:p w:rsidR="00000000" w:rsidDel="00000000" w:rsidP="00000000" w:rsidRDefault="00000000" w:rsidRPr="00000000" w14:paraId="00000071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některého z ostatních správních úřadů nebo </w:t>
            </w:r>
          </w:p>
          <w:p w:rsidR="00000000" w:rsidDel="00000000" w:rsidP="00000000" w:rsidRDefault="00000000" w:rsidRPr="00000000" w14:paraId="00000072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územních samosprávných celků, </w:t>
            </w:r>
          </w:p>
          <w:p w:rsidR="00000000" w:rsidDel="00000000" w:rsidP="00000000" w:rsidRDefault="00000000" w:rsidRPr="00000000" w14:paraId="00000073">
            <w:pPr>
              <w:keepNext w:val="1"/>
              <w:spacing w:after="0" w:lineRule="auto"/>
              <w:ind w:left="36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kteří nevykonávají výhradně pomocné, servisní nebo manuální práce (tzv. obslužné činnosti) nebo kteří neřídí pouze výkon takových prací</w:t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 Citlivé údaje - účastník může odmítnout je poskytnout.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57.0" w:type="pct"/>
        <w:tblBorders>
          <w:top w:color="f5f5f5" w:space="0" w:sz="8" w:val="single"/>
          <w:left w:color="f5f5f5" w:space="0" w:sz="8" w:val="single"/>
          <w:bottom w:color="f5f5f5" w:space="0" w:sz="8" w:val="single"/>
          <w:right w:color="f5f5f5" w:space="0" w:sz="8" w:val="single"/>
          <w:insideH w:color="f5f5f5" w:space="0" w:sz="8" w:val="single"/>
          <w:insideV w:color="f5f5f5" w:space="0" w:sz="8" w:val="single"/>
        </w:tblBorders>
        <w:tblLayout w:type="fixed"/>
        <w:tblLook w:val="0400"/>
      </w:tblPr>
      <w:tblGrid>
        <w:gridCol w:w="2835"/>
        <w:gridCol w:w="6237"/>
        <w:tblGridChange w:id="0">
          <w:tblGrid>
            <w:gridCol w:w="2835"/>
            <w:gridCol w:w="6237"/>
          </w:tblGrid>
        </w:tblGridChange>
      </w:tblGrid>
      <w:tr>
        <w:trPr>
          <w:trHeight w:val="20" w:hRule="atLeast"/>
        </w:trPr>
        <w:tc>
          <w:tcPr>
            <w:gridSpan w:val="2"/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76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Vazba na vymezené území</w:t>
            </w:r>
          </w:p>
        </w:tc>
      </w:tr>
      <w:tr>
        <w:trPr>
          <w:trHeight w:val="1104" w:hRule="atLeast"/>
        </w:trP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78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Zaměstnanec vykonává svou pracovní činnost z více než 50 %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Vyplňují pouze osoby zaměstnané.</w:t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některém z krajů či krajích ČR s výjimkou hlavního města Prahy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 hlavním městě Praze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Ústeckém či Karlovarském kraji</w:t>
            </w:r>
          </w:p>
        </w:tc>
      </w:tr>
      <w:tr>
        <w:trPr>
          <w:trHeight w:val="936" w:hRule="atLeast"/>
        </w:trP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7D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Osoba samostatně výdělečně činná má sídlo podnikání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Vyplňují pouze OSVČ.</w:t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7F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některém z krajů či krajích ČR s výjimkou hlavního města Prahy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 hlavním městě Praze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Ústeckém či Karlovarském kraji</w:t>
            </w:r>
          </w:p>
        </w:tc>
      </w:tr>
      <w:tr>
        <w:trPr>
          <w:trHeight w:val="756" w:hRule="atLeast"/>
        </w:trP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Studium žáka/studenta probíhá z více než 50 %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Vyplňují pouze žáci/ studenti.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některém z krajů či krajích ČR s výjimkou hlavního města Prahy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 hlavním městě Praze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Ústeckém či Karlovarském kraji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6"/>
        <w:gridCol w:w="855"/>
        <w:gridCol w:w="3771"/>
        <w:tblGridChange w:id="0">
          <w:tblGrid>
            <w:gridCol w:w="4446"/>
            <w:gridCol w:w="855"/>
            <w:gridCol w:w="3771"/>
          </w:tblGrid>
        </w:tblGridChange>
      </w:tblGrid>
      <w:t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</w:t>
            </w:r>
          </w:p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dne 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Podpis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278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Údaje zaznamenávané po ukončení účasti osoby v projektu</w:t>
            </w:r>
          </w:p>
        </w:tc>
      </w:tr>
    </w:tbl>
    <w:p w:rsidR="00000000" w:rsidDel="00000000" w:rsidP="00000000" w:rsidRDefault="00000000" w:rsidRPr="00000000" w14:paraId="00000090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Stav je zjišťován nejpozději do 4 týdnů od ukončení účasti osoby v projektu. Postihuje změnu v době od zahájení účasti osoby na projektu až do okamžiku zjišťování.</w:t>
      </w:r>
    </w:p>
    <w:p w:rsidR="00000000" w:rsidDel="00000000" w:rsidP="00000000" w:rsidRDefault="00000000" w:rsidRPr="00000000" w14:paraId="00000092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1985"/>
        <w:gridCol w:w="4677"/>
        <w:tblGridChange w:id="0">
          <w:tblGrid>
            <w:gridCol w:w="2410"/>
            <w:gridCol w:w="1985"/>
            <w:gridCol w:w="4677"/>
          </w:tblGrid>
        </w:tblGridChange>
      </w:tblGrid>
      <w:tr>
        <w:trPr>
          <w:trHeight w:val="277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ukončení účasti osoby v projektu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situace po ukončení účasti </w:t>
              <w:br w:type="textWrapping"/>
              <w:t xml:space="preserve">v projektu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do více vymezených skupin (příp. do žádné).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☐☐ osoby nově zapojené do procesu vzdělávání/odborné přípravy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☐☐ osoby, které po svém zapojení do projektu získaly kvalifikaci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☐☐ osoby, podpořené z projektu v rámci investiční priority 1.5 OPZ,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které obdržely závaznou nabídku zaměstnání, dalšího vzdělávání, učňovské nebo odborné přípravy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6"/>
        <w:gridCol w:w="855"/>
        <w:gridCol w:w="3771"/>
        <w:tblGridChange w:id="0">
          <w:tblGrid>
            <w:gridCol w:w="4446"/>
            <w:gridCol w:w="855"/>
            <w:gridCol w:w="3771"/>
          </w:tblGrid>
        </w:tblGridChange>
      </w:tblGrid>
      <w:t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F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</w:t>
            </w:r>
          </w:p>
          <w:p w:rsidR="00000000" w:rsidDel="00000000" w:rsidP="00000000" w:rsidRDefault="00000000" w:rsidRPr="00000000" w14:paraId="000000A0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dne 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1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Podpis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2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5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Totožnost a kontaktní údaje správce osobních údajů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6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Ministerstvo práce a sociálních věcí</w:t>
            </w:r>
          </w:p>
          <w:p w:rsidR="00000000" w:rsidDel="00000000" w:rsidP="00000000" w:rsidRDefault="00000000" w:rsidRPr="00000000" w14:paraId="000000A7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 Poříčním právu 1/376</w:t>
            </w:r>
          </w:p>
          <w:p w:rsidR="00000000" w:rsidDel="00000000" w:rsidP="00000000" w:rsidRDefault="00000000" w:rsidRPr="00000000" w14:paraId="000000A8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128 01 Praha 2</w:t>
            </w:r>
          </w:p>
          <w:p w:rsidR="00000000" w:rsidDel="00000000" w:rsidP="00000000" w:rsidRDefault="00000000" w:rsidRPr="00000000" w14:paraId="000000A9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Datová schránka: sc9aavg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A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Kontaktní údaje pověřence pro ochranu osobních údajů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B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Kontaktní údaje pověřence jsou uveřejněny na webových stránkách www.mpsv.cz.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C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Účel zpracování osobních údajů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D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provedení kontroly při zachování mlčenlivosti o všech kontrolovaných údajích.</w:t>
            </w:r>
          </w:p>
        </w:tc>
      </w:tr>
      <w:t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Právní základ pro zpracování osobních údajů</w:t>
            </w:r>
          </w:p>
        </w:tc>
      </w:tr>
      <w:tr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nařízení Evropského parlamentu a Rady (EU) č. 1304/2013 ze dne 17. prosince 2013 o Evropském sociálním fondu </w:t>
              <w:br w:type="textWrapping"/>
              <w:t xml:space="preserve">a o zrušení nařízení Rady (ES) č. 1081/2006 (zejména jeho příloh I a II).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Realizátor projektu podpořeného z Operačního programu Zaměstnanost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Doba uchovávání osobních údajů</w:t>
            </w:r>
          </w:p>
        </w:tc>
      </w:tr>
      <w:tr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Poučení o právech podle čl. 13 a 14 Obecného nařízení o ochraně osobních údajů</w:t>
            </w:r>
          </w:p>
        </w:tc>
      </w:tr>
      <w:tr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4">
            <w:pPr>
              <w:keepNext w:val="1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Podpořená osoba má právo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požadovat přístup ke svým osobním údajům 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tedy informaci, jaké osobní údaje jsou zpracovávány), a vydání kopie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zpracovávaných osobních údajů. </w:t>
            </w:r>
          </w:p>
          <w:p w:rsidR="00000000" w:rsidDel="00000000" w:rsidP="00000000" w:rsidRDefault="00000000" w:rsidRPr="00000000" w14:paraId="000000B5">
            <w:pPr>
              <w:keepNext w:val="1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:rsidR="00000000" w:rsidDel="00000000" w:rsidP="00000000" w:rsidRDefault="00000000" w:rsidRPr="00000000" w14:paraId="000000B6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Pokud se podpořená osoba domnívá, že zpracováním jejích osobních údajů bylo porušeno Obecné nařízení o ochraně osobních údajů,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má právo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podat stížnost u Úřadu pro ochranu osobních údajů.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Neposkytnutí osobních údajů může mít za následek nepodpoření v rámci projektu.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Využití informačních systémů MPSV a ČSSZ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Kromě v tomto formuláři uvedených osobních údajů mohou být v souvislosti s realizací projektu 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993" w:top="1276" w:left="1418" w:right="1418" w:header="567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070.0" w:type="dxa"/>
      <w:jc w:val="left"/>
      <w:tblInd w:w="0.0" w:type="pct"/>
      <w:tblLayout w:type="fixed"/>
      <w:tblLook w:val="0400"/>
    </w:tblPr>
    <w:tblGrid>
      <w:gridCol w:w="3024"/>
      <w:gridCol w:w="3024"/>
      <w:gridCol w:w="3022"/>
      <w:tblGridChange w:id="0">
        <w:tblGrid>
          <w:gridCol w:w="3024"/>
          <w:gridCol w:w="3024"/>
          <w:gridCol w:w="3022"/>
        </w:tblGrid>
      </w:tblGridChange>
    </w:tblGrid>
    <w:tr>
      <w:tc>
        <w:tcPr>
          <w:gridSpan w:val="3"/>
          <w:shd w:fill="auto" w:val="clear"/>
          <w:vAlign w:val="center"/>
        </w:tcPr>
        <w:p w:rsidR="00000000" w:rsidDel="00000000" w:rsidP="00000000" w:rsidRDefault="00000000" w:rsidRPr="00000000" w14:paraId="000000D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0D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Vzor účinný od 25. 5. 2018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D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D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Strana: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z 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070.0" w:type="dxa"/>
      <w:jc w:val="left"/>
      <w:tblInd w:w="0.0" w:type="pct"/>
      <w:tblLayout w:type="fixed"/>
      <w:tblLook w:val="0400"/>
    </w:tblPr>
    <w:tblGrid>
      <w:gridCol w:w="3024"/>
      <w:gridCol w:w="3024"/>
      <w:gridCol w:w="3022"/>
      <w:tblGridChange w:id="0">
        <w:tblGrid>
          <w:gridCol w:w="3024"/>
          <w:gridCol w:w="3024"/>
          <w:gridCol w:w="3022"/>
        </w:tblGrid>
      </w:tblGridChange>
    </w:tblGrid>
    <w:tr>
      <w:tc>
        <w:tcPr>
          <w:gridSpan w:val="3"/>
          <w:shd w:fill="auto" w:val="clear"/>
          <w:vAlign w:val="center"/>
        </w:tcPr>
        <w:p w:rsidR="00000000" w:rsidDel="00000000" w:rsidP="00000000" w:rsidRDefault="00000000" w:rsidRPr="00000000" w14:paraId="000000D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0D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D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D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Strana: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z 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1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3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4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ISCED 9 – vzdělání jinde neuvedené</w:t>
      </w:r>
    </w:p>
  </w:footnote>
  <w:footnote w:id="5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„ISCED 1 – 2“ pokrývá nedokončené základní vzdělání až střední vzdělání bez maturity i výučního listu praktické jednoleté. </w:t>
      </w:r>
    </w:p>
  </w:footnote>
  <w:footnote w:id="6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„ISCED 3 – 4“ pokrývá střední vzdělání bez maturity i výučního listu praktické dvouleté až pomaturitní a nástavbové studium.</w:t>
      </w:r>
    </w:p>
  </w:footnote>
  <w:footnote w:id="7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„ISCED 5 – 8“ pokrývá vyšší odborné vzdělání až vysokoškolské doktorské vzdělání (včetně vzdělání uvedeným stupňům odpovídajícího).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Cizinci žijící na území ČR (s i bez povolení k trvalému pobytu)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; účastníci, kteří pocházejí z území mimo ČR, náleží do některé z menšin či potřebují speciální pomoc na trhu práce kvůli jazyku či jiným kulturním problémům.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Jedná se o osoby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 jiným znevýhodněním, které kvůli svému znevýhodnění čelí sociálnímu vyloučení (např. osoby po výkonu trestu, osoby ohrožené závislostí, osoby s nedokončeným 1. stupněm základní školy atd.).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3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Konkrétně jde o projekty v rámci specifického cíle „Zvýšit zaměstnanost podpořených mladých lidí, kteří nejsou </w:t>
        <w:br w:type="textWrapping"/>
        <w:t xml:space="preserve">v zaměstnání, ve vzdělávání nebo v profesní přípravě v regionu NUTS II Severozápad“.</w:t>
      </w:r>
    </w:p>
  </w:footnote>
  <w:footnote w:id="14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Závaznou nabídkou se rozumí dobrovolná a závazná nabídka ze strany zaměstnavatele nebo vzdělávací instituce, tedy nabídka smlouvy od zaměstnavatele nebo nabídka návratu do vzdělávání ze strany vzdělávací instituce.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-294.3307086614169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2857500</wp:posOffset>
          </wp:positionH>
          <wp:positionV relativeFrom="paragraph">
            <wp:posOffset>-190499</wp:posOffset>
          </wp:positionV>
          <wp:extent cx="1353894" cy="482918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3894" cy="48291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4486275</wp:posOffset>
          </wp:positionH>
          <wp:positionV relativeFrom="paragraph">
            <wp:posOffset>-245744</wp:posOffset>
          </wp:positionV>
          <wp:extent cx="1380808" cy="565168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0808" cy="5651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-190499</wp:posOffset>
          </wp:positionV>
          <wp:extent cx="2609533" cy="537512"/>
          <wp:effectExtent b="0" l="0" r="0" t="0"/>
          <wp:wrapSquare wrapText="bothSides" distB="0" distT="0" distL="0" distR="0"/>
          <wp:docPr descr="V:\PUBLICITA\OBDOBÍ _2014+\VIZUALNI_IDENTITA\logo\OPZ_CB_cerne.jpg" id="2" name="image1.jpg"/>
          <a:graphic>
            <a:graphicData uri="http://schemas.openxmlformats.org/drawingml/2006/picture">
              <pic:pic>
                <pic:nvPicPr>
                  <pic:cNvPr descr="V:\PUBLICITA\OBDOBÍ _2014+\VIZUALNI_IDENTITA\logo\OPZ_CB_cerne.jpg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533" cy="5375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after="2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lineRule="auto"/>
      <w:ind w:left="851" w:hanging="851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10" w:before="320" w:lineRule="auto"/>
      <w:ind w:left="851" w:hanging="851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10" w:before="280" w:lineRule="auto"/>
      <w:ind w:left="851" w:hanging="851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110" w:before="260" w:lineRule="auto"/>
      <w:ind w:left="1247" w:hanging="1247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110" w:before="240" w:lineRule="auto"/>
      <w:ind w:left="1247" w:hanging="1247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110" w:before="220" w:lineRule="auto"/>
      <w:ind w:left="1247" w:hanging="1247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0" w:line="312" w:lineRule="auto"/>
      <w:jc w:val="left"/>
    </w:pPr>
    <w:rPr>
      <w:rFonts w:ascii="Arial" w:cs="Arial" w:eastAsia="Arial" w:hAnsi="Arial"/>
      <w:b w:val="1"/>
      <w:smallCaps w:val="1"/>
      <w:sz w:val="64"/>
      <w:szCs w:val="64"/>
    </w:rPr>
  </w:style>
  <w:style w:type="paragraph" w:styleId="Normln" w:default="1">
    <w:name w:val="Normal"/>
    <w:qFormat w:val="1"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 w:val="1"/>
    <w:rsid w:val="00773D72"/>
    <w:pPr>
      <w:keepNext w:val="1"/>
      <w:keepLines w:val="1"/>
      <w:pageBreakBefore w:val="1"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 w:val="1"/>
      <w:bCs w:val="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 w:val="1"/>
    <w:qFormat w:val="1"/>
    <w:rsid w:val="00773D72"/>
    <w:pPr>
      <w:keepNext w:val="1"/>
      <w:keepLines w:val="1"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 w:val="1"/>
      <w:bCs w:val="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 w:val="1"/>
    <w:qFormat w:val="1"/>
    <w:rsid w:val="00773D72"/>
    <w:pPr>
      <w:keepNext w:val="1"/>
      <w:keepLines w:val="1"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 w:val="1"/>
      <w:bCs w:val="1"/>
      <w:sz w:val="28"/>
    </w:rPr>
  </w:style>
  <w:style w:type="paragraph" w:styleId="Nadpis4">
    <w:name w:val="heading 4"/>
    <w:basedOn w:val="Normln"/>
    <w:next w:val="Normln"/>
    <w:link w:val="Nadpis4Char"/>
    <w:uiPriority w:val="2"/>
    <w:qFormat w:val="1"/>
    <w:rsid w:val="00773D72"/>
    <w:pPr>
      <w:keepNext w:val="1"/>
      <w:keepLines w:val="1"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 w:val="1"/>
      <w:bCs w:val="1"/>
      <w:iCs w:val="1"/>
      <w:sz w:val="26"/>
    </w:rPr>
  </w:style>
  <w:style w:type="paragraph" w:styleId="Nadpis5">
    <w:name w:val="heading 5"/>
    <w:basedOn w:val="Normln"/>
    <w:next w:val="Normln"/>
    <w:link w:val="Nadpis5Char"/>
    <w:uiPriority w:val="2"/>
    <w:qFormat w:val="1"/>
    <w:rsid w:val="00773D72"/>
    <w:pPr>
      <w:keepNext w:val="1"/>
      <w:keepLines w:val="1"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 w:val="1"/>
      <w:sz w:val="24"/>
    </w:rPr>
  </w:style>
  <w:style w:type="paragraph" w:styleId="Nadpis6">
    <w:name w:val="heading 6"/>
    <w:basedOn w:val="Normln"/>
    <w:next w:val="Normln"/>
    <w:link w:val="Nadpis6Char"/>
    <w:uiPriority w:val="2"/>
    <w:qFormat w:val="1"/>
    <w:rsid w:val="00773D72"/>
    <w:pPr>
      <w:keepNext w:val="1"/>
      <w:keepLines w:val="1"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 w:val="1"/>
      <w:iCs w:val="1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rsid w:val="00744469"/>
    <w:pPr>
      <w:keepNext w:val="1"/>
      <w:keepLines w:val="1"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744469"/>
    <w:pPr>
      <w:keepNext w:val="1"/>
      <w:keepLines w:val="1"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rsid w:val="00744469"/>
    <w:pPr>
      <w:keepNext w:val="1"/>
      <w:keepLines w:val="1"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 w:val="1"/>
      <w:bCs w:val="1"/>
      <w:color w:val="000000"/>
      <w:sz w:val="36"/>
      <w:szCs w:val="28"/>
    </w:rPr>
  </w:style>
  <w:style w:type="character" w:styleId="Nadpis2Char" w:customStyle="1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 w:val="1"/>
      <w:bCs w:val="1"/>
      <w:color w:val="000000"/>
      <w:sz w:val="32"/>
      <w:szCs w:val="26"/>
    </w:rPr>
  </w:style>
  <w:style w:type="character" w:styleId="Nadpis3Char" w:customStyle="1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 w:val="1"/>
      <w:bCs w:val="1"/>
      <w:color w:val="000000"/>
      <w:sz w:val="28"/>
    </w:rPr>
  </w:style>
  <w:style w:type="character" w:styleId="Nadpis4Char" w:customStyle="1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 w:val="1"/>
      <w:bCs w:val="1"/>
      <w:iCs w:val="1"/>
      <w:color w:val="000000"/>
      <w:sz w:val="26"/>
    </w:rPr>
  </w:style>
  <w:style w:type="character" w:styleId="Nadpis5Char" w:customStyle="1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 w:val="1"/>
      <w:color w:val="000000"/>
      <w:sz w:val="24"/>
    </w:rPr>
  </w:style>
  <w:style w:type="character" w:styleId="Nadpis6Char" w:customStyle="1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 w:val="1"/>
      <w:iCs w:val="1"/>
      <w:color w:val="000000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744469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744469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sid w:val="00744469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Tabulkazhlav" w:customStyle="1">
    <w:name w:val="Tabulka záhlaví"/>
    <w:basedOn w:val="Normln"/>
    <w:link w:val="TabulkazhlavChar"/>
    <w:uiPriority w:val="6"/>
    <w:qFormat w:val="1"/>
    <w:rsid w:val="00A47B09"/>
    <w:pPr>
      <w:spacing w:after="60" w:before="60"/>
      <w:ind w:left="57" w:right="57"/>
      <w:jc w:val="left"/>
    </w:pPr>
    <w:rPr>
      <w:b w:val="1"/>
      <w:color w:val="080808"/>
      <w:sz w:val="20"/>
    </w:rPr>
  </w:style>
  <w:style w:type="character" w:styleId="TabulkazhlavChar" w:customStyle="1">
    <w:name w:val="Tabulka záhlaví Char"/>
    <w:basedOn w:val="Standardnpsmoodstavce"/>
    <w:link w:val="Tabulkazhlav"/>
    <w:uiPriority w:val="6"/>
    <w:rsid w:val="00A47B09"/>
    <w:rPr>
      <w:b w:val="1"/>
      <w:color w:val="080808"/>
      <w:sz w:val="20"/>
    </w:rPr>
  </w:style>
  <w:style w:type="paragraph" w:styleId="Tabulkatext" w:customStyle="1">
    <w:name w:val="Tabulka text"/>
    <w:link w:val="TabulkatextChar"/>
    <w:uiPriority w:val="6"/>
    <w:qFormat w:val="1"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type="character" w:styleId="TabulkatextChar" w:customStyle="1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744469"/>
    <w:pPr>
      <w:spacing w:after="0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744469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nhideWhenUsed w:val="1"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 w:val="1"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1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w="0.0" w:type="dxa"/>
        <w:right w:w="0.0" w:type="dxa"/>
      </w:tblCellMar>
    </w:tblPr>
  </w:style>
  <w:style w:type="paragraph" w:styleId="Nzev">
    <w:name w:val="Title"/>
    <w:basedOn w:val="Normln"/>
    <w:link w:val="NzevChar"/>
    <w:qFormat w:val="1"/>
    <w:rsid w:val="00773D72"/>
    <w:pPr>
      <w:spacing w:after="0" w:line="312" w:lineRule="auto"/>
      <w:contextualSpacing w:val="1"/>
      <w:jc w:val="left"/>
    </w:pPr>
    <w:rPr>
      <w:rFonts w:asciiTheme="majorHAnsi" w:cstheme="majorBidi" w:eastAsiaTheme="majorEastAsia" w:hAnsiTheme="majorHAnsi"/>
      <w:b w:val="1"/>
      <w:caps w:val="1"/>
      <w:kern w:val="28"/>
      <w:sz w:val="64"/>
      <w:szCs w:val="52"/>
    </w:rPr>
  </w:style>
  <w:style w:type="character" w:styleId="NzevChar" w:customStyle="1">
    <w:name w:val="Název Char"/>
    <w:basedOn w:val="Standardnpsmoodstavce"/>
    <w:link w:val="Nzev"/>
    <w:rsid w:val="00773D72"/>
    <w:rPr>
      <w:rFonts w:asciiTheme="majorHAnsi" w:cstheme="majorBidi" w:eastAsiaTheme="majorEastAsia" w:hAnsiTheme="majorHAnsi"/>
      <w:b w:val="1"/>
      <w:caps w:val="1"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 w:val="1"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 w:val="1"/>
      <w:iCs w:val="1"/>
      <w:sz w:val="36"/>
      <w:szCs w:val="24"/>
    </w:rPr>
  </w:style>
  <w:style w:type="character" w:styleId="PodtitulChar" w:customStyle="1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 w:val="1"/>
      <w:iCs w:val="1"/>
      <w:color w:val="000000"/>
      <w:sz w:val="36"/>
      <w:szCs w:val="24"/>
    </w:rPr>
  </w:style>
  <w:style w:type="paragraph" w:styleId="Nadpis1neslovan-jevobsahu" w:customStyle="1">
    <w:name w:val="Nadpis 1 nečíslovaný - je v obsahu"/>
    <w:basedOn w:val="Nadpis1"/>
    <w:next w:val="Normln"/>
    <w:link w:val="Nadpis1neslovan-jevobsahuChar"/>
    <w:uiPriority w:val="4"/>
    <w:qFormat w:val="1"/>
    <w:rsid w:val="0011753D"/>
    <w:pPr>
      <w:numPr>
        <w:numId w:val="0"/>
      </w:numPr>
    </w:pPr>
  </w:style>
  <w:style w:type="character" w:styleId="Nadpis1neslovan-jevobsahuChar" w:customStyle="1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 w:val="1"/>
      <w:bCs w:val="1"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 w:val="1"/>
    <w:uiPriority w:val="39"/>
    <w:unhideWhenUsed w:val="1"/>
    <w:rsid w:val="004548E9"/>
    <w:pPr>
      <w:tabs>
        <w:tab w:val="left" w:pos="397"/>
        <w:tab w:val="right" w:leader="dot" w:pos="9060"/>
      </w:tabs>
      <w:spacing w:after="100" w:before="100"/>
      <w:jc w:val="left"/>
    </w:pPr>
    <w:rPr>
      <w:b w:val="1"/>
      <w:bCs w:val="1"/>
      <w:caps w:val="1"/>
      <w:noProof w:val="1"/>
      <w:szCs w:val="20"/>
    </w:rPr>
  </w:style>
  <w:style w:type="paragraph" w:styleId="Obsah2">
    <w:name w:val="toc 2"/>
    <w:basedOn w:val="Normln"/>
    <w:next w:val="Normln"/>
    <w:autoRedefine w:val="1"/>
    <w:uiPriority w:val="39"/>
    <w:unhideWhenUsed w:val="1"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 w:val="1"/>
    <w:uiPriority w:val="39"/>
    <w:unhideWhenUsed w:val="1"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 w:val="1"/>
      <w:noProof w:val="1"/>
      <w:szCs w:val="20"/>
    </w:rPr>
  </w:style>
  <w:style w:type="paragraph" w:styleId="Obsah4">
    <w:name w:val="toc 4"/>
    <w:basedOn w:val="Normln"/>
    <w:next w:val="Normln"/>
    <w:autoRedefine w:val="1"/>
    <w:uiPriority w:val="39"/>
    <w:unhideWhenUsed w:val="1"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 w:val="1"/>
    <w:uiPriority w:val="39"/>
    <w:unhideWhenUsed w:val="1"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 w:val="1"/>
    <w:uiPriority w:val="39"/>
    <w:unhideWhenUsed w:val="1"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 w:val="1"/>
    <w:uiPriority w:val="39"/>
    <w:unhideWhenUsed w:val="1"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 w:val="1"/>
    <w:uiPriority w:val="39"/>
    <w:unhideWhenUsed w:val="1"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 w:val="1"/>
    <w:uiPriority w:val="39"/>
    <w:unhideWhenUsed w:val="1"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 w:val="1"/>
    <w:rsid w:val="007E732D"/>
    <w:rPr>
      <w:color w:val="505050" w:themeColor="hyperlink"/>
      <w:u w:val="single"/>
    </w:rPr>
  </w:style>
  <w:style w:type="paragraph" w:styleId="Nadpis1neslovan-nenvobsahu" w:customStyle="1">
    <w:name w:val="Nadpis 1 nečíslovaný - není v obsahu"/>
    <w:link w:val="Nadpis1neslovan-nenvobsahuChar"/>
    <w:uiPriority w:val="4"/>
    <w:qFormat w:val="1"/>
    <w:rsid w:val="00773D72"/>
    <w:pPr>
      <w:keepNext w:val="1"/>
      <w:pageBreakBefore w:val="1"/>
      <w:spacing w:after="360" w:line="240" w:lineRule="auto"/>
    </w:pPr>
    <w:rPr>
      <w:rFonts w:asciiTheme="majorHAnsi" w:cstheme="majorBidi" w:eastAsiaTheme="majorEastAsia" w:hAnsiTheme="majorHAnsi"/>
      <w:b w:val="1"/>
      <w:bCs w:val="1"/>
      <w:color w:val="000000"/>
      <w:sz w:val="36"/>
      <w:szCs w:val="28"/>
    </w:rPr>
  </w:style>
  <w:style w:type="character" w:styleId="Nadpis1neslovan-nenvobsahuChar" w:customStyle="1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 w:val="1"/>
      <w:bCs w:val="1"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 w:val="1"/>
    <w:rsid w:val="009D6602"/>
    <w:pPr>
      <w:ind w:left="720"/>
      <w:contextualSpacing w:val="1"/>
    </w:pPr>
  </w:style>
  <w:style w:type="character" w:styleId="OdstavecseseznamemChar" w:customStyle="1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styleId="Odrky1" w:customStyle="1">
    <w:name w:val="Odrážky 1"/>
    <w:basedOn w:val="Odstavecseseznamem"/>
    <w:link w:val="Odrky1Char"/>
    <w:uiPriority w:val="5"/>
    <w:qFormat w:val="1"/>
    <w:rsid w:val="0020570D"/>
    <w:pPr>
      <w:numPr>
        <w:numId w:val="2"/>
      </w:numPr>
    </w:pPr>
  </w:style>
  <w:style w:type="character" w:styleId="Odrky1Char" w:customStyle="1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0000BF" w:val="single"/>
        <w:left w:color="7b7b7b" w:space="0" w:sz="8" w:themeColor="accent1" w:themeTint="0000BF" w:val="single"/>
        <w:bottom w:color="7b7b7b" w:space="0" w:sz="8" w:themeColor="accent1" w:themeTint="0000BF" w:val="single"/>
        <w:right w:color="7b7b7b" w:space="0" w:sz="8" w:themeColor="accent1" w:themeTint="0000BF" w:val="single"/>
        <w:insideH w:color="7b7b7b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b7b7b" w:space="0" w:sz="8" w:themeColor="accent1" w:themeTint="0000BF" w:val="single"/>
          <w:left w:color="7b7b7b" w:space="0" w:sz="8" w:themeColor="accent1" w:themeTint="0000BF" w:val="single"/>
          <w:bottom w:color="7b7b7b" w:space="0" w:sz="8" w:themeColor="accent1" w:themeTint="0000BF" w:val="single"/>
          <w:right w:color="7b7b7b" w:space="0" w:sz="8" w:themeColor="accent1" w:themeTint="0000BF" w:val="single"/>
          <w:insideH w:space="0" w:sz="0" w:val="nil"/>
          <w:insideV w:space="0" w:sz="0"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7b7b" w:space="0" w:sz="6" w:themeColor="accent1" w:themeTint="0000BF" w:val="double"/>
          <w:left w:color="7b7b7b" w:space="0" w:sz="8" w:themeColor="accent1" w:themeTint="0000BF" w:val="single"/>
          <w:bottom w:color="7b7b7b" w:space="0" w:sz="8" w:themeColor="accent1" w:themeTint="0000BF" w:val="single"/>
          <w:right w:color="7b7b7b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3d3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3d3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 w:val="1"/>
    <w:qFormat w:val="1"/>
    <w:rsid w:val="00F37E18"/>
    <w:pPr>
      <w:spacing w:after="110"/>
    </w:pPr>
    <w:rPr>
      <w:b w:val="1"/>
      <w:bCs w:val="1"/>
      <w:sz w:val="18"/>
      <w:szCs w:val="18"/>
    </w:rPr>
  </w:style>
  <w:style w:type="character" w:styleId="TitulekChar" w:customStyle="1">
    <w:name w:val="Titulek Char"/>
    <w:basedOn w:val="Standardnpsmoodstavce"/>
    <w:link w:val="Titulek"/>
    <w:uiPriority w:val="9"/>
    <w:rsid w:val="00F37E18"/>
    <w:rPr>
      <w:b w:val="1"/>
      <w:bCs w:val="1"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0000BF" w:val="single"/>
        <w:left w:color="ffffff" w:space="0" w:sz="8" w:themeColor="accent6" w:themeTint="0000BF" w:val="single"/>
        <w:bottom w:color="ffffff" w:space="0" w:sz="8" w:themeColor="accent6" w:themeTint="0000BF" w:val="single"/>
        <w:right w:color="ffffff" w:space="0" w:sz="8" w:themeColor="accent6" w:themeTint="0000BF" w:val="single"/>
        <w:insideH w:color="ffffff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ffff" w:space="0" w:sz="8" w:themeColor="accent6" w:themeTint="0000BF" w:val="single"/>
          <w:left w:color="ffffff" w:space="0" w:sz="8" w:themeColor="accent6" w:themeTint="0000BF" w:val="single"/>
          <w:bottom w:color="ffffff" w:space="0" w:sz="8" w:themeColor="accent6" w:themeTint="0000BF" w:val="single"/>
          <w:right w:color="ffffff" w:space="0" w:sz="8" w:themeColor="accent6" w:themeTint="0000BF" w:val="single"/>
          <w:insideH w:space="0" w:sz="0" w:val="nil"/>
          <w:insideV w:space="0" w:sz="0"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ffff" w:space="0" w:sz="6" w:themeColor="accent6" w:themeTint="0000BF" w:val="double"/>
          <w:left w:color="ffffff" w:space="0" w:sz="8" w:themeColor="accent6" w:themeTint="0000BF" w:val="single"/>
          <w:bottom w:color="ffffff" w:space="0" w:sz="8" w:themeColor="accent6" w:themeTint="0000BF" w:val="single"/>
          <w:right w:color="ffffff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ffff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Pouitzdroje" w:customStyle="1">
    <w:name w:val="Použité zdroje"/>
    <w:basedOn w:val="Odstavecseseznamem"/>
    <w:link w:val="PouitzdrojeChar"/>
    <w:uiPriority w:val="13"/>
    <w:qFormat w:val="1"/>
    <w:rsid w:val="00FE1471"/>
    <w:pPr>
      <w:numPr>
        <w:numId w:val="3"/>
      </w:numPr>
      <w:spacing w:after="0"/>
    </w:pPr>
  </w:style>
  <w:style w:type="character" w:styleId="PouitzdrojeChar" w:customStyle="1">
    <w:name w:val="Použité zdroje Char"/>
    <w:basedOn w:val="OdstavecseseznamemChar"/>
    <w:link w:val="Pouitzdroje"/>
    <w:uiPriority w:val="13"/>
    <w:rsid w:val="00FC7F62"/>
  </w:style>
  <w:style w:type="paragraph" w:styleId="Plohy" w:customStyle="1">
    <w:name w:val="Přílohy"/>
    <w:basedOn w:val="Odstavecseseznamem"/>
    <w:link w:val="PlohyChar"/>
    <w:uiPriority w:val="13"/>
    <w:qFormat w:val="1"/>
    <w:rsid w:val="00FE1471"/>
    <w:pPr>
      <w:numPr>
        <w:numId w:val="4"/>
      </w:numPr>
    </w:pPr>
  </w:style>
  <w:style w:type="character" w:styleId="PlohyChar" w:customStyle="1">
    <w:name w:val="Přílohy Char"/>
    <w:basedOn w:val="OdstavecseseznamemChar"/>
    <w:link w:val="Plohy"/>
    <w:uiPriority w:val="13"/>
    <w:rsid w:val="00FC7F62"/>
  </w:style>
  <w:style w:type="paragraph" w:styleId="Odrky2" w:customStyle="1">
    <w:name w:val="Odrážky 2"/>
    <w:basedOn w:val="Odrky1"/>
    <w:link w:val="Odrky2Char"/>
    <w:uiPriority w:val="5"/>
    <w:qFormat w:val="1"/>
    <w:rsid w:val="00306C59"/>
    <w:pPr>
      <w:numPr>
        <w:ilvl w:val="1"/>
      </w:numPr>
    </w:pPr>
  </w:style>
  <w:style w:type="character" w:styleId="Odrky2Char" w:customStyle="1">
    <w:name w:val="Odrážky 2 Char"/>
    <w:basedOn w:val="Odrky1Char"/>
    <w:link w:val="Odrky2"/>
    <w:uiPriority w:val="5"/>
    <w:rsid w:val="006D7FC5"/>
  </w:style>
  <w:style w:type="paragraph" w:styleId="Normlnodsazenshora" w:customStyle="1">
    <w:name w:val="Normální odsazen shora"/>
    <w:basedOn w:val="Normln"/>
    <w:next w:val="Normln"/>
    <w:link w:val="NormlnodsazenshoraChar"/>
    <w:uiPriority w:val="17"/>
    <w:qFormat w:val="1"/>
    <w:rsid w:val="007D0935"/>
    <w:pPr>
      <w:spacing w:before="220"/>
    </w:pPr>
  </w:style>
  <w:style w:type="character" w:styleId="NormlnodsazenshoraChar" w:customStyle="1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1">
    <w:name w:val="Seznam obrázků a tabulek"/>
    <w:basedOn w:val="Nadpis1neslovan-nenvobsahu"/>
    <w:next w:val="Normln"/>
    <w:link w:val="SeznamobrzkatabulekChar"/>
    <w:uiPriority w:val="19"/>
    <w:qFormat w:val="1"/>
    <w:rsid w:val="00057C9B"/>
    <w:pPr>
      <w:pageBreakBefore w:val="0"/>
      <w:spacing w:before="220"/>
    </w:pPr>
  </w:style>
  <w:style w:type="character" w:styleId="SeznamobrzkatabulekChar" w:customStyle="1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 w:val="1"/>
      <w:bCs w:val="1"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 w:val="1"/>
    <w:rsid w:val="00F25FB9"/>
    <w:pPr>
      <w:spacing w:after="0"/>
    </w:pPr>
  </w:style>
  <w:style w:type="paragraph" w:styleId="Titulekobrzku" w:customStyle="1">
    <w:name w:val="Titulek obrázku"/>
    <w:basedOn w:val="Titulek"/>
    <w:next w:val="Normlnodsazenshora"/>
    <w:link w:val="TitulekobrzkuChar"/>
    <w:uiPriority w:val="10"/>
    <w:qFormat w:val="1"/>
    <w:rsid w:val="00C26A71"/>
    <w:pPr>
      <w:spacing w:after="0"/>
      <w:jc w:val="center"/>
    </w:pPr>
  </w:style>
  <w:style w:type="character" w:styleId="TitulekobrzkuChar" w:customStyle="1">
    <w:name w:val="Titulek obrázku Char"/>
    <w:basedOn w:val="TitulekChar"/>
    <w:link w:val="Titulekobrzku"/>
    <w:uiPriority w:val="10"/>
    <w:rsid w:val="00FC7F62"/>
    <w:rPr>
      <w:b w:val="1"/>
      <w:bCs w:val="1"/>
      <w:sz w:val="18"/>
      <w:szCs w:val="18"/>
    </w:rPr>
  </w:style>
  <w:style w:type="paragraph" w:styleId="Bezmezer">
    <w:name w:val="No Spacing"/>
    <w:link w:val="BezmezerChar"/>
    <w:uiPriority w:val="3"/>
    <w:qFormat w:val="1"/>
    <w:rsid w:val="00773D72"/>
    <w:pPr>
      <w:spacing w:after="0"/>
    </w:pPr>
    <w:rPr>
      <w:color w:val="000000"/>
    </w:rPr>
  </w:style>
  <w:style w:type="character" w:styleId="BezmezerChar" w:customStyle="1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1">
    <w:name w:val="Odrážky 3"/>
    <w:basedOn w:val="Odrky2"/>
    <w:link w:val="Odrky3Char"/>
    <w:uiPriority w:val="5"/>
    <w:qFormat w:val="1"/>
    <w:rsid w:val="004354DE"/>
    <w:pPr>
      <w:numPr>
        <w:ilvl w:val="2"/>
      </w:numPr>
    </w:pPr>
  </w:style>
  <w:style w:type="character" w:styleId="Odrky3Char" w:customStyle="1">
    <w:name w:val="Odrážky 3 Char"/>
    <w:basedOn w:val="Odrky2Char"/>
    <w:link w:val="Odrky3"/>
    <w:uiPriority w:val="5"/>
    <w:rsid w:val="006D7FC5"/>
  </w:style>
  <w:style w:type="paragraph" w:styleId="slovn1" w:customStyle="1">
    <w:name w:val="Číslování 1"/>
    <w:basedOn w:val="Odstavecseseznamem"/>
    <w:link w:val="slovn1Char"/>
    <w:uiPriority w:val="5"/>
    <w:qFormat w:val="1"/>
    <w:rsid w:val="004D73F0"/>
    <w:pPr>
      <w:numPr>
        <w:numId w:val="17"/>
      </w:numPr>
    </w:pPr>
  </w:style>
  <w:style w:type="character" w:styleId="slovn1Char" w:customStyle="1">
    <w:name w:val="Číslování 1 Char"/>
    <w:basedOn w:val="NormlnodsazenshoraChar"/>
    <w:link w:val="slovn1"/>
    <w:uiPriority w:val="5"/>
    <w:rsid w:val="004D73F0"/>
  </w:style>
  <w:style w:type="paragraph" w:styleId="slovn2" w:customStyle="1">
    <w:name w:val="Číslování 2"/>
    <w:basedOn w:val="slovn1"/>
    <w:link w:val="slovn2Char"/>
    <w:uiPriority w:val="5"/>
    <w:qFormat w:val="1"/>
    <w:rsid w:val="004D73F0"/>
    <w:pPr>
      <w:numPr>
        <w:ilvl w:val="1"/>
      </w:numPr>
    </w:pPr>
  </w:style>
  <w:style w:type="character" w:styleId="slovn2Char" w:customStyle="1">
    <w:name w:val="Číslování 2 Char"/>
    <w:basedOn w:val="slovn1Char"/>
    <w:link w:val="slovn2"/>
    <w:uiPriority w:val="5"/>
    <w:rsid w:val="004D73F0"/>
  </w:style>
  <w:style w:type="paragraph" w:styleId="slovn3" w:customStyle="1">
    <w:name w:val="Číslování 3"/>
    <w:basedOn w:val="slovn2"/>
    <w:link w:val="slovn3Char"/>
    <w:uiPriority w:val="5"/>
    <w:qFormat w:val="1"/>
    <w:rsid w:val="004D73F0"/>
    <w:pPr>
      <w:numPr>
        <w:ilvl w:val="2"/>
      </w:numPr>
    </w:pPr>
  </w:style>
  <w:style w:type="character" w:styleId="slovn3Char" w:customStyle="1">
    <w:name w:val="Číslování 3 Char"/>
    <w:basedOn w:val="slovn2Char"/>
    <w:link w:val="slovn3"/>
    <w:uiPriority w:val="5"/>
    <w:rsid w:val="004D73F0"/>
  </w:style>
  <w:style w:type="character" w:styleId="Bezbarvy" w:customStyle="1">
    <w:name w:val="Bez barvy"/>
    <w:uiPriority w:val="9"/>
    <w:qFormat w:val="1"/>
    <w:rsid w:val="001673AF"/>
    <w:rPr>
      <w:bdr w:color="auto" w:space="0" w:sz="0" w:val="none"/>
      <w:shd w:color="auto" w:fill="auto" w:val="clear"/>
    </w:rPr>
  </w:style>
  <w:style w:type="character" w:styleId="erven" w:customStyle="1">
    <w:name w:val="Červeně"/>
    <w:uiPriority w:val="8"/>
    <w:qFormat w:val="1"/>
    <w:rsid w:val="001673AF"/>
    <w:rPr>
      <w:bdr w:color="auto" w:space="0" w:sz="0" w:val="none"/>
      <w:shd w:color="auto" w:fill="ff0000" w:val="clear"/>
    </w:rPr>
  </w:style>
  <w:style w:type="character" w:styleId="Zelen" w:customStyle="1">
    <w:name w:val="Zeleně"/>
    <w:uiPriority w:val="8"/>
    <w:qFormat w:val="1"/>
    <w:rsid w:val="001673AF"/>
    <w:rPr>
      <w:bdr w:color="auto" w:space="0" w:sz="0" w:val="none"/>
      <w:shd w:color="auto" w:fill="92d050" w:val="clear"/>
    </w:rPr>
  </w:style>
  <w:style w:type="character" w:styleId="lut" w:customStyle="1">
    <w:name w:val="Žlutě"/>
    <w:uiPriority w:val="7"/>
    <w:qFormat w:val="1"/>
    <w:rsid w:val="001673AF"/>
    <w:rPr>
      <w:rFonts w:asciiTheme="minorHAnsi" w:hAnsiTheme="minorHAnsi"/>
      <w:bdr w:color="auto" w:space="0" w:sz="0" w:val="none"/>
      <w:shd w:color="auto" w:fill="ffff00" w:val="clear"/>
    </w:rPr>
  </w:style>
  <w:style w:type="paragraph" w:styleId="slovn4" w:customStyle="1">
    <w:name w:val="Číslování 4"/>
    <w:basedOn w:val="slovn3"/>
    <w:link w:val="slovn4Char"/>
    <w:uiPriority w:val="5"/>
    <w:qFormat w:val="1"/>
    <w:rsid w:val="004D73F0"/>
    <w:pPr>
      <w:numPr>
        <w:ilvl w:val="3"/>
      </w:numPr>
    </w:pPr>
  </w:style>
  <w:style w:type="character" w:styleId="slovn4Char" w:customStyle="1">
    <w:name w:val="Číslování 4 Char"/>
    <w:basedOn w:val="slovn3Char"/>
    <w:link w:val="slovn4"/>
    <w:uiPriority w:val="5"/>
    <w:rsid w:val="004D73F0"/>
  </w:style>
  <w:style w:type="paragraph" w:styleId="Nadpis1neslovan" w:customStyle="1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 w:val="1"/>
    <w:rsid w:val="00BD26E4"/>
    <w:pPr>
      <w:pageBreakBefore w:val="0"/>
      <w:spacing w:before="360"/>
    </w:pPr>
  </w:style>
  <w:style w:type="character" w:styleId="Nadpis1neslovanChar" w:customStyle="1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 w:val="1"/>
      <w:bCs w:val="1"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 w:val="1"/>
    <w:rsid w:val="00C72443"/>
    <w:pPr>
      <w:spacing w:after="0"/>
    </w:pPr>
    <w:rPr>
      <w:sz w:val="18"/>
      <w:szCs w:val="20"/>
    </w:rPr>
  </w:style>
  <w:style w:type="character" w:styleId="TextpoznpodarouChar" w:customStyle="1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 w:val="1"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2d2d2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8e8e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00007F" w:val="clear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f2f2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5" w:themeFillTint="000033" w:val="clear"/>
      </w:tcPr>
    </w:tblStylePr>
    <w:tblStylePr w:type="band1Vert">
      <w:tblPr/>
      <w:tcPr>
        <w:shd w:color="auto" w:fill="bfbfbf" w:themeFill="accent5" w:themeFillTint="0000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0000BF" w:val="single"/>
        <w:left w:color="9f9f9f" w:space="0" w:sz="8" w:themeColor="accent5" w:themeTint="0000BF" w:val="single"/>
        <w:bottom w:color="9f9f9f" w:space="0" w:sz="8" w:themeColor="accent5" w:themeTint="0000BF" w:val="single"/>
        <w:right w:color="9f9f9f" w:space="0" w:sz="8" w:themeColor="accent5" w:themeTint="0000BF" w:val="single"/>
        <w:insideH w:color="9f9f9f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f9f9f" w:space="0" w:sz="8" w:themeColor="accent5" w:themeTint="0000BF" w:val="single"/>
          <w:left w:color="9f9f9f" w:space="0" w:sz="8" w:themeColor="accent5" w:themeTint="0000BF" w:val="single"/>
          <w:bottom w:color="9f9f9f" w:space="0" w:sz="8" w:themeColor="accent5" w:themeTint="0000BF" w:val="single"/>
          <w:right w:color="9f9f9f" w:space="0" w:sz="8" w:themeColor="accent5" w:themeTint="0000BF" w:val="single"/>
          <w:insideH w:space="0" w:sz="0" w:val="nil"/>
          <w:insideV w:space="0" w:sz="0"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9f9f" w:space="0" w:sz="6" w:themeColor="accent5" w:themeTint="0000BF" w:val="double"/>
          <w:left w:color="9f9f9f" w:space="0" w:sz="8" w:themeColor="accent5" w:themeTint="0000BF" w:val="single"/>
          <w:bottom w:color="9f9f9f" w:space="0" w:sz="8" w:themeColor="accent5" w:themeTint="0000BF" w:val="single"/>
          <w:right w:color="9f9f9f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fdf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w="0.0" w:type="dxa"/>
        <w:right w:w="0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 w:val="1"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space="0" w:sz="0"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space="0" w:sz="0"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0000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0000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type="paragraph" w:styleId="slovn5" w:customStyle="1">
    <w:name w:val="Číslování 5"/>
    <w:basedOn w:val="slovn4"/>
    <w:link w:val="slovn5Char"/>
    <w:uiPriority w:val="5"/>
    <w:qFormat w:val="1"/>
    <w:rsid w:val="004D73F0"/>
    <w:pPr>
      <w:numPr>
        <w:ilvl w:val="4"/>
      </w:numPr>
    </w:pPr>
  </w:style>
  <w:style w:type="character" w:styleId="slovn5Char" w:customStyle="1">
    <w:name w:val="Číslování 5 Char"/>
    <w:basedOn w:val="slovn4Char"/>
    <w:link w:val="slovn5"/>
    <w:uiPriority w:val="5"/>
    <w:rsid w:val="004D73F0"/>
  </w:style>
  <w:style w:type="paragraph" w:styleId="Odrky4" w:customStyle="1">
    <w:name w:val="Odrážky 4"/>
    <w:basedOn w:val="Odrky3"/>
    <w:link w:val="Odrky4Char"/>
    <w:uiPriority w:val="5"/>
    <w:qFormat w:val="1"/>
    <w:rsid w:val="008053D8"/>
    <w:pPr>
      <w:numPr>
        <w:ilvl w:val="3"/>
      </w:numPr>
    </w:pPr>
  </w:style>
  <w:style w:type="character" w:styleId="Odrky4Char" w:customStyle="1">
    <w:name w:val="Odrážky 4 Char"/>
    <w:basedOn w:val="Odrky3Char"/>
    <w:link w:val="Odrky4"/>
    <w:uiPriority w:val="5"/>
    <w:rsid w:val="006D7FC5"/>
  </w:style>
  <w:style w:type="paragraph" w:styleId="Odrky5" w:customStyle="1">
    <w:name w:val="Odrážky 5"/>
    <w:basedOn w:val="Odrky4"/>
    <w:link w:val="Odrky5Char"/>
    <w:uiPriority w:val="5"/>
    <w:qFormat w:val="1"/>
    <w:rsid w:val="008053D8"/>
    <w:pPr>
      <w:numPr>
        <w:ilvl w:val="4"/>
      </w:numPr>
    </w:pPr>
  </w:style>
  <w:style w:type="character" w:styleId="Odrky5Char" w:customStyle="1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 w:val="1"/>
    <w:rsid w:val="006D7FC5"/>
    <w:rPr>
      <w:b w:val="1"/>
      <w:bCs w:val="1"/>
    </w:rPr>
  </w:style>
  <w:style w:type="character" w:styleId="Zvraznn">
    <w:name w:val="Emphasis"/>
    <w:aliases w:val="Kurzíva"/>
    <w:basedOn w:val="Standardnpsmoodstavce"/>
    <w:uiPriority w:val="1"/>
    <w:qFormat w:val="1"/>
    <w:rsid w:val="006D7FC5"/>
    <w:rPr>
      <w:i w:val="1"/>
      <w:iCs w:val="1"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w="0.0" w:type="dxa"/>
        <w:right w:w="0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space="0" w:sz="0"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space="0" w:sz="0"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0000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0000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type="paragraph" w:styleId="Obrzek" w:customStyle="1">
    <w:name w:val="Obrázek"/>
    <w:basedOn w:val="Normln"/>
    <w:next w:val="Normln"/>
    <w:link w:val="ObrzekChar"/>
    <w:uiPriority w:val="10"/>
    <w:qFormat w:val="1"/>
    <w:rsid w:val="00647088"/>
    <w:pPr>
      <w:keepNext w:val="1"/>
      <w:spacing w:after="110"/>
      <w:jc w:val="center"/>
    </w:pPr>
    <w:rPr>
      <w:noProof w:val="1"/>
      <w:lang w:eastAsia="cs-CZ"/>
    </w:rPr>
  </w:style>
  <w:style w:type="character" w:styleId="ObrzekChar" w:customStyle="1">
    <w:name w:val="Obrázek Char"/>
    <w:basedOn w:val="Standardnpsmoodstavce"/>
    <w:link w:val="Obrzek"/>
    <w:uiPriority w:val="10"/>
    <w:rsid w:val="00512C01"/>
    <w:rPr>
      <w:noProof w:val="1"/>
      <w:lang w:eastAsia="cs-CZ"/>
    </w:rPr>
  </w:style>
  <w:style w:type="paragraph" w:styleId="Motto" w:customStyle="1">
    <w:name w:val="Motto"/>
    <w:basedOn w:val="Normln"/>
    <w:link w:val="MottoChar"/>
    <w:uiPriority w:val="16"/>
    <w:qFormat w:val="1"/>
    <w:rsid w:val="00773D72"/>
    <w:pPr>
      <w:framePr w:lines="0" w:wrap="around" w:hAnchor="page" w:vAnchor="page" w:x="710" w:y="4537"/>
      <w:spacing w:after="0"/>
      <w:suppressOverlap w:val="1"/>
    </w:pPr>
    <w:rPr>
      <w:b w:val="1"/>
      <w:sz w:val="32"/>
    </w:rPr>
  </w:style>
  <w:style w:type="character" w:styleId="MottoChar" w:customStyle="1">
    <w:name w:val="Motto Char"/>
    <w:basedOn w:val="Standardnpsmoodstavce"/>
    <w:link w:val="Motto"/>
    <w:uiPriority w:val="16"/>
    <w:rsid w:val="00773D72"/>
    <w:rPr>
      <w:b w:val="1"/>
      <w:color w:val="000000"/>
      <w:sz w:val="32"/>
    </w:rPr>
  </w:style>
  <w:style w:type="paragraph" w:styleId="Zdroj" w:customStyle="1">
    <w:name w:val="Zdroj"/>
    <w:basedOn w:val="Normln"/>
    <w:next w:val="Normln"/>
    <w:link w:val="ZdrojChar"/>
    <w:uiPriority w:val="9"/>
    <w:qFormat w:val="1"/>
    <w:rsid w:val="00C26A71"/>
    <w:pPr>
      <w:spacing w:before="110"/>
    </w:pPr>
    <w:rPr>
      <w:sz w:val="18"/>
    </w:rPr>
  </w:style>
  <w:style w:type="paragraph" w:styleId="Zdrojobrzku" w:customStyle="1">
    <w:name w:val="Zdroj obrázku"/>
    <w:basedOn w:val="Zdroj"/>
    <w:next w:val="Normln"/>
    <w:link w:val="ZdrojobrzkuChar"/>
    <w:uiPriority w:val="10"/>
    <w:qFormat w:val="1"/>
    <w:rsid w:val="00FC7F62"/>
    <w:pPr>
      <w:spacing w:before="60"/>
      <w:jc w:val="center"/>
    </w:pPr>
  </w:style>
  <w:style w:type="character" w:styleId="ZdrojChar" w:customStyle="1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1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597371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597371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597371"/>
    <w:rPr>
      <w:b w:val="1"/>
      <w:bCs w:val="1"/>
      <w:sz w:val="20"/>
      <w:szCs w:val="20"/>
    </w:rPr>
  </w:style>
  <w:style w:type="paragraph" w:styleId="Tabulkatext16" w:customStyle="1">
    <w:name w:val="Tabulka text16"/>
    <w:uiPriority w:val="6"/>
    <w:qFormat w:val="1"/>
    <w:rsid w:val="00AE5355"/>
    <w:pPr>
      <w:spacing w:after="60" w:before="60" w:line="240" w:lineRule="auto"/>
      <w:ind w:left="57" w:right="57"/>
    </w:pPr>
    <w:rPr>
      <w:sz w:val="20"/>
    </w:rPr>
  </w:style>
  <w:style w:type="paragraph" w:styleId="Subtitle">
    <w:name w:val="Subtitle"/>
    <w:basedOn w:val="Normal"/>
    <w:next w:val="Normal"/>
    <w:pPr>
      <w:ind w:left="113"/>
      <w:jc w:val="left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dfdfdf" w:val="clear"/>
    </w:tc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dfdfd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CMWVWjxByvyDFkaUoJQK1INZA==">AMUW2mUDk9lM5PSYOqwBd9/IYPJZqhN1z9c/SOQHs8bXWT5o6UWKABc1WWI4g7Kj3S9EDjQ1JcGqp9iOAAIInpZFMXHVb3nN0kO9fyeZJ77OK6hbJPezVKUv+fsRt4u0QeMKyGurc9yD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2018-05-28T13:50:00Z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